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C0C" w:rsidRDefault="00134F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5"/>
        <w:jc w:val="right"/>
        <w:rPr>
          <w:color w:val="000000"/>
        </w:rPr>
      </w:pPr>
      <w:r w:rsidRPr="00D81EF3">
        <w:rPr>
          <w:rFonts w:ascii="Nuckle Light" w:hAnsi="Nuckle Light"/>
          <w:noProof/>
          <w:sz w:val="14"/>
          <w:szCs w:val="14"/>
        </w:rPr>
        <w:drawing>
          <wp:anchor distT="0" distB="0" distL="114300" distR="114300" simplePos="0" relativeHeight="251659264" behindDoc="1" locked="0" layoutInCell="1" allowOverlap="1" wp14:anchorId="6226ACF8" wp14:editId="00C684F5">
            <wp:simplePos x="0" y="0"/>
            <wp:positionH relativeFrom="column">
              <wp:posOffset>-142875</wp:posOffset>
            </wp:positionH>
            <wp:positionV relativeFrom="paragraph">
              <wp:posOffset>0</wp:posOffset>
            </wp:positionV>
            <wp:extent cx="1684020" cy="464185"/>
            <wp:effectExtent l="0" t="0" r="0" b="0"/>
            <wp:wrapTight wrapText="bothSides">
              <wp:wrapPolygon edited="0">
                <wp:start x="0" y="0"/>
                <wp:lineTo x="0" y="20389"/>
                <wp:lineTo x="21258" y="20389"/>
                <wp:lineTo x="21258" y="0"/>
                <wp:lineTo x="0" y="0"/>
              </wp:wrapPolygon>
            </wp:wrapTight>
            <wp:docPr id="1" name="Obrázek 1" descr="C:\Users\Michaela\Desktop\Dopisní dokumenty\Logo ško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ela\Desktop\Dopisní dokumenty\Logo škol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5C0C" w:rsidRPr="00021635" w:rsidRDefault="00DD5C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Nuckle Extra Light" w:eastAsia="Times New Roman" w:hAnsi="Nuckle Extra Light" w:cs="Times New Roman"/>
          <w:b/>
          <w:szCs w:val="24"/>
        </w:rPr>
      </w:pPr>
    </w:p>
    <w:p w:rsidR="00134F99" w:rsidRDefault="00134F99" w:rsidP="0002163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Nuckle Extra Light" w:eastAsia="Times New Roman" w:hAnsi="Nuckle Extra Light" w:cs="Times New Roman"/>
          <w:b/>
          <w:color w:val="000000"/>
          <w:szCs w:val="24"/>
        </w:rPr>
      </w:pPr>
    </w:p>
    <w:p w:rsidR="00134F99" w:rsidRDefault="00134F99" w:rsidP="0002163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Nuckle Extra Light" w:eastAsia="Times New Roman" w:hAnsi="Nuckle Extra Light" w:cs="Times New Roman"/>
          <w:b/>
          <w:color w:val="000000"/>
          <w:szCs w:val="24"/>
        </w:rPr>
      </w:pPr>
    </w:p>
    <w:p w:rsidR="00DD5C0C" w:rsidRPr="00D371AE" w:rsidRDefault="00996C7D" w:rsidP="0002163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Nuckle Extra Light" w:eastAsia="Times New Roman" w:hAnsi="Nuckle Extra Light" w:cs="Times New Roman"/>
          <w:b/>
          <w:color w:val="000000"/>
          <w:szCs w:val="24"/>
        </w:rPr>
      </w:pPr>
      <w:r w:rsidRPr="00D371AE">
        <w:rPr>
          <w:rFonts w:ascii="Nuckle Extra Light" w:eastAsia="Times New Roman" w:hAnsi="Nuckle Extra Light" w:cs="Times New Roman"/>
          <w:b/>
          <w:color w:val="000000"/>
          <w:szCs w:val="24"/>
        </w:rPr>
        <w:t xml:space="preserve">PROHLÁŠENÍ O BEZINFEKČNOSTI </w:t>
      </w:r>
    </w:p>
    <w:p w:rsidR="00DD5C0C" w:rsidRPr="00D371AE" w:rsidRDefault="00996C7D" w:rsidP="000216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ind w:left="2" w:right="-4" w:firstLine="4"/>
        <w:jc w:val="both"/>
        <w:rPr>
          <w:rFonts w:ascii="Nuckle Extra Light" w:eastAsia="Times New Roman" w:hAnsi="Nuckle Extra Light" w:cs="Times New Roman"/>
          <w:color w:val="000000"/>
          <w:szCs w:val="24"/>
        </w:rPr>
      </w:pP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>Prohlašuji, že ošetřující lékař nenařídil mému dítěti ____________________________</w:t>
      </w:r>
      <w:r w:rsidR="00350B89" w:rsidRPr="00D371AE">
        <w:rPr>
          <w:rFonts w:ascii="Nuckle Extra Light" w:eastAsia="Times New Roman" w:hAnsi="Nuckle Extra Light" w:cs="Times New Roman"/>
          <w:color w:val="000000"/>
          <w:szCs w:val="24"/>
        </w:rPr>
        <w:t>_ bytem</w:t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 __________________________________________ karanténní opatření, a že též </w:t>
      </w:r>
      <w:r w:rsidR="00350B89" w:rsidRPr="00D371AE">
        <w:rPr>
          <w:rFonts w:ascii="Nuckle Extra Light" w:eastAsia="Times New Roman" w:hAnsi="Nuckle Extra Light" w:cs="Times New Roman"/>
          <w:color w:val="000000"/>
          <w:szCs w:val="24"/>
        </w:rPr>
        <w:t>mi není</w:t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 známo, že by v posledním týdnu přišlo do styku s osobami, které onemocněly </w:t>
      </w:r>
      <w:r w:rsidR="00350B89" w:rsidRPr="00D371AE">
        <w:rPr>
          <w:rFonts w:ascii="Nuckle Extra Light" w:eastAsia="Times New Roman" w:hAnsi="Nuckle Extra Light" w:cs="Times New Roman"/>
          <w:color w:val="000000"/>
          <w:szCs w:val="24"/>
        </w:rPr>
        <w:t>přenosnou nemocí</w:t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. Rovněž prohlašuji, že můj syn/moje dcera je fyzicky schopen/schopna </w:t>
      </w:r>
      <w:r w:rsidR="00350B89"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absolvovat </w:t>
      </w:r>
      <w:r w:rsidR="00940CFF">
        <w:rPr>
          <w:rFonts w:ascii="Nuckle Extra Light" w:eastAsia="Times New Roman" w:hAnsi="Nuckle Extra Light" w:cs="Times New Roman"/>
          <w:color w:val="000000"/>
          <w:szCs w:val="24"/>
        </w:rPr>
        <w:t>lyžařský výcvikový kurz (dále LVK)</w:t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. </w:t>
      </w:r>
    </w:p>
    <w:p w:rsidR="00DD5C0C" w:rsidRPr="00D371AE" w:rsidRDefault="00996C7D" w:rsidP="000216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left="5" w:right="-6" w:firstLine="6"/>
        <w:jc w:val="both"/>
        <w:rPr>
          <w:rFonts w:ascii="Nuckle Extra Light" w:eastAsia="Times New Roman" w:hAnsi="Nuckle Extra Light" w:cs="Times New Roman"/>
          <w:szCs w:val="24"/>
        </w:rPr>
      </w:pP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Charakter provozu hromadné akce vyžaduje, aby zákonní zástupci dítěte uvedli </w:t>
      </w:r>
      <w:r w:rsidR="00350B89" w:rsidRPr="00D371AE">
        <w:rPr>
          <w:rFonts w:ascii="Nuckle Extra Light" w:eastAsia="Times New Roman" w:hAnsi="Nuckle Extra Light" w:cs="Times New Roman"/>
          <w:color w:val="000000"/>
          <w:szCs w:val="24"/>
        </w:rPr>
        <w:t>případné závažné</w:t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 skutečnosti o zdravotním stavu, které vyžaduje mimořádnou pozornost (např. </w:t>
      </w:r>
      <w:r w:rsidR="00350B89" w:rsidRPr="00D371AE">
        <w:rPr>
          <w:rFonts w:ascii="Nuckle Extra Light" w:eastAsia="Times New Roman" w:hAnsi="Nuckle Extra Light" w:cs="Times New Roman"/>
          <w:color w:val="000000"/>
          <w:szCs w:val="24"/>
        </w:rPr>
        <w:t>alergie, trvalé</w:t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 užívání léků apod.). Léky s návodem k užívání (v originálním balení) a </w:t>
      </w:r>
      <w:r w:rsidR="00350B89" w:rsidRPr="00D371AE">
        <w:rPr>
          <w:rFonts w:ascii="Nuckle Extra Light" w:eastAsia="Times New Roman" w:hAnsi="Nuckle Extra Light" w:cs="Times New Roman"/>
          <w:b/>
          <w:color w:val="000000"/>
          <w:szCs w:val="24"/>
        </w:rPr>
        <w:t>zdravotní průkaz</w:t>
      </w:r>
      <w:r w:rsidRPr="00D371AE">
        <w:rPr>
          <w:rFonts w:ascii="Nuckle Extra Light" w:eastAsia="Times New Roman" w:hAnsi="Nuckle Extra Light" w:cs="Times New Roman"/>
          <w:b/>
          <w:color w:val="000000"/>
          <w:szCs w:val="24"/>
        </w:rPr>
        <w:t xml:space="preserve"> pojištěnce </w:t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dejte dětem s sebou. </w:t>
      </w:r>
    </w:p>
    <w:p w:rsidR="00DD5C0C" w:rsidRPr="00D371AE" w:rsidRDefault="00996C7D" w:rsidP="000216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right="-4"/>
        <w:rPr>
          <w:rFonts w:ascii="Nuckle Extra Light" w:eastAsia="Times New Roman" w:hAnsi="Nuckle Extra Light" w:cs="Times New Roman"/>
          <w:szCs w:val="24"/>
        </w:rPr>
      </w:pPr>
      <w:r w:rsidRPr="00D371AE">
        <w:rPr>
          <w:rFonts w:ascii="Nuckle Extra Light" w:eastAsia="Times New Roman" w:hAnsi="Nuckle Extra Light" w:cs="Times New Roman"/>
          <w:szCs w:val="24"/>
        </w:rPr>
        <w:t xml:space="preserve">Souhlasím s tím, aby v případě potřeby doprovázel k ošetření pověřený vyučující a mohl být </w:t>
      </w:r>
    </w:p>
    <w:p w:rsidR="00DD5C0C" w:rsidRPr="00D371AE" w:rsidRDefault="00996C7D" w:rsidP="00021635">
      <w:pPr>
        <w:widowControl w:val="0"/>
        <w:pBdr>
          <w:top w:val="nil"/>
          <w:left w:val="nil"/>
          <w:bottom w:val="nil"/>
          <w:right w:val="nil"/>
          <w:between w:val="nil"/>
        </w:pBdr>
        <w:ind w:right="-4" w:firstLine="6"/>
        <w:rPr>
          <w:rFonts w:ascii="Nuckle Extra Light" w:eastAsia="Times New Roman" w:hAnsi="Nuckle Extra Light" w:cs="Times New Roman"/>
          <w:szCs w:val="24"/>
        </w:rPr>
      </w:pPr>
      <w:r w:rsidRPr="00D371AE">
        <w:rPr>
          <w:rFonts w:ascii="Nuckle Extra Light" w:eastAsia="Times New Roman" w:hAnsi="Nuckle Extra Light" w:cs="Times New Roman"/>
          <w:szCs w:val="24"/>
        </w:rPr>
        <w:t xml:space="preserve">informován o zdravotní situaci. </w:t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Dále souhlasím s tím, že mému dítěti budou v případě potřeby podávány volně prodejné </w:t>
      </w:r>
      <w:r w:rsidR="00350B89"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léky: </w:t>
      </w:r>
      <w:proofErr w:type="spellStart"/>
      <w:r w:rsidR="00350B89" w:rsidRPr="00D371AE">
        <w:rPr>
          <w:rFonts w:ascii="Nuckle Extra Light" w:eastAsia="Times New Roman" w:hAnsi="Nuckle Extra Light" w:cs="Times New Roman"/>
          <w:color w:val="000000"/>
          <w:szCs w:val="24"/>
        </w:rPr>
        <w:t>Nurofen</w:t>
      </w:r>
      <w:proofErr w:type="spellEnd"/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, </w:t>
      </w:r>
      <w:proofErr w:type="spellStart"/>
      <w:r w:rsidRPr="00D371AE">
        <w:rPr>
          <w:rFonts w:ascii="Nuckle Extra Light" w:eastAsia="Times New Roman" w:hAnsi="Nuckle Extra Light" w:cs="Times New Roman"/>
          <w:color w:val="000000"/>
          <w:szCs w:val="24"/>
        </w:rPr>
        <w:t>Panadol</w:t>
      </w:r>
      <w:proofErr w:type="spellEnd"/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, Paralen, </w:t>
      </w:r>
      <w:proofErr w:type="spellStart"/>
      <w:r w:rsidRPr="00D371AE">
        <w:rPr>
          <w:rFonts w:ascii="Nuckle Extra Light" w:eastAsia="Times New Roman" w:hAnsi="Nuckle Extra Light" w:cs="Times New Roman"/>
          <w:color w:val="000000"/>
          <w:szCs w:val="24"/>
        </w:rPr>
        <w:t>Endiaron</w:t>
      </w:r>
      <w:proofErr w:type="spellEnd"/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, </w:t>
      </w:r>
      <w:proofErr w:type="spellStart"/>
      <w:r w:rsidRPr="00D371AE">
        <w:rPr>
          <w:rFonts w:ascii="Nuckle Extra Light" w:eastAsia="Times New Roman" w:hAnsi="Nuckle Extra Light" w:cs="Times New Roman"/>
          <w:color w:val="000000"/>
          <w:szCs w:val="24"/>
        </w:rPr>
        <w:t>Zyrtec</w:t>
      </w:r>
      <w:proofErr w:type="spellEnd"/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, léky na bolest v </w:t>
      </w:r>
      <w:r w:rsidR="00350B89" w:rsidRPr="00D371AE">
        <w:rPr>
          <w:rFonts w:ascii="Nuckle Extra Light" w:eastAsia="Times New Roman" w:hAnsi="Nuckle Extra Light" w:cs="Times New Roman"/>
          <w:color w:val="000000"/>
          <w:szCs w:val="24"/>
        </w:rPr>
        <w:t>krku</w:t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 apod. </w:t>
      </w:r>
    </w:p>
    <w:p w:rsidR="00DD5C0C" w:rsidRPr="00D371AE" w:rsidRDefault="00DD5C0C" w:rsidP="00021635">
      <w:pPr>
        <w:widowControl w:val="0"/>
        <w:pBdr>
          <w:top w:val="nil"/>
          <w:left w:val="nil"/>
          <w:bottom w:val="nil"/>
          <w:right w:val="nil"/>
          <w:between w:val="nil"/>
        </w:pBdr>
        <w:ind w:right="-4" w:firstLine="6"/>
        <w:rPr>
          <w:rFonts w:ascii="Nuckle Extra Light" w:eastAsia="Times New Roman" w:hAnsi="Nuckle Extra Light" w:cs="Times New Roman"/>
          <w:szCs w:val="24"/>
        </w:rPr>
      </w:pPr>
    </w:p>
    <w:p w:rsidR="00DD5C0C" w:rsidRPr="00D371AE" w:rsidRDefault="00996C7D" w:rsidP="00021635">
      <w:pPr>
        <w:widowControl w:val="0"/>
        <w:pBdr>
          <w:top w:val="nil"/>
          <w:left w:val="nil"/>
          <w:bottom w:val="nil"/>
          <w:right w:val="nil"/>
          <w:between w:val="nil"/>
        </w:pBdr>
        <w:ind w:right="186"/>
        <w:jc w:val="both"/>
        <w:rPr>
          <w:rFonts w:ascii="Nuckle Extra Light" w:eastAsia="Times New Roman" w:hAnsi="Nuckle Extra Light" w:cs="Times New Roman"/>
          <w:color w:val="000000"/>
          <w:szCs w:val="24"/>
        </w:rPr>
      </w:pP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Alergie: </w:t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ab/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ab/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ab/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ab/>
        <w:t>____________________________________________</w:t>
      </w:r>
    </w:p>
    <w:p w:rsidR="00DD5C0C" w:rsidRPr="00D371AE" w:rsidRDefault="00996C7D" w:rsidP="00021635">
      <w:pPr>
        <w:widowControl w:val="0"/>
        <w:pBdr>
          <w:top w:val="nil"/>
          <w:left w:val="nil"/>
          <w:bottom w:val="nil"/>
          <w:right w:val="nil"/>
          <w:between w:val="nil"/>
        </w:pBdr>
        <w:ind w:right="186"/>
        <w:jc w:val="both"/>
        <w:rPr>
          <w:rFonts w:ascii="Nuckle Extra Light" w:eastAsia="Times New Roman" w:hAnsi="Nuckle Extra Light" w:cs="Times New Roman"/>
          <w:color w:val="000000"/>
          <w:szCs w:val="24"/>
        </w:rPr>
      </w:pP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>Trvalé užívání léků:</w:t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ab/>
      </w:r>
      <w:r w:rsidRPr="00D371AE">
        <w:rPr>
          <w:rFonts w:ascii="Nuckle Extra Light" w:eastAsia="Times New Roman" w:hAnsi="Nuckle Extra Light" w:cs="Times New Roman"/>
          <w:szCs w:val="24"/>
        </w:rPr>
        <w:tab/>
      </w:r>
      <w:r w:rsidRPr="00D371AE">
        <w:rPr>
          <w:rFonts w:ascii="Nuckle Extra Light" w:eastAsia="Times New Roman" w:hAnsi="Nuckle Extra Light" w:cs="Times New Roman"/>
          <w:szCs w:val="24"/>
        </w:rPr>
        <w:tab/>
        <w:t>_</w:t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>___________________________________________</w:t>
      </w:r>
    </w:p>
    <w:p w:rsidR="00DD5C0C" w:rsidRPr="00D371AE" w:rsidRDefault="00996C7D" w:rsidP="00021635">
      <w:pPr>
        <w:widowControl w:val="0"/>
        <w:pBdr>
          <w:top w:val="nil"/>
          <w:left w:val="nil"/>
          <w:bottom w:val="nil"/>
          <w:right w:val="nil"/>
          <w:between w:val="nil"/>
        </w:pBdr>
        <w:ind w:right="186"/>
        <w:jc w:val="both"/>
        <w:rPr>
          <w:rFonts w:ascii="Nuckle Extra Light" w:eastAsia="Times New Roman" w:hAnsi="Nuckle Extra Light" w:cs="Times New Roman"/>
          <w:color w:val="000000"/>
          <w:szCs w:val="24"/>
        </w:rPr>
      </w:pP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Telefonní spojení na rodiče: </w:t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ab/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ab/>
        <w:t>____________________________________________</w:t>
      </w:r>
    </w:p>
    <w:p w:rsidR="00DD5C0C" w:rsidRPr="00D371AE" w:rsidRDefault="00996C7D" w:rsidP="000216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7"/>
        <w:jc w:val="center"/>
        <w:rPr>
          <w:rFonts w:ascii="Nuckle Extra Light" w:eastAsia="Times New Roman" w:hAnsi="Nuckle Extra Light" w:cs="Times New Roman"/>
          <w:b/>
          <w:color w:val="000000"/>
          <w:szCs w:val="24"/>
        </w:rPr>
      </w:pPr>
      <w:r w:rsidRPr="00D371AE">
        <w:rPr>
          <w:rFonts w:ascii="Nuckle Extra Light" w:eastAsia="Times New Roman" w:hAnsi="Nuckle Extra Light" w:cs="Times New Roman"/>
          <w:b/>
          <w:color w:val="000000"/>
          <w:szCs w:val="24"/>
        </w:rPr>
        <w:t xml:space="preserve">PROHLÁŠENÍ ODPOVĚDNOSTI ZA ŠKODY </w:t>
      </w:r>
    </w:p>
    <w:p w:rsidR="00DD5C0C" w:rsidRPr="00D371AE" w:rsidRDefault="00996C7D" w:rsidP="000216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/>
        <w:ind w:left="10" w:right="-6" w:hanging="3"/>
        <w:jc w:val="both"/>
        <w:rPr>
          <w:rFonts w:ascii="Nuckle Extra Light" w:eastAsia="Times New Roman" w:hAnsi="Nuckle Extra Light" w:cs="Times New Roman"/>
          <w:color w:val="000000"/>
          <w:szCs w:val="24"/>
        </w:rPr>
      </w:pP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Prohlašuji, že beru na vědomí odpovědnost za škody, které způsobí moje dítě v době </w:t>
      </w:r>
      <w:r w:rsidR="00350B89"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trvání </w:t>
      </w:r>
      <w:r w:rsidR="00940CFF">
        <w:rPr>
          <w:rFonts w:ascii="Nuckle Extra Light" w:eastAsia="Times New Roman" w:hAnsi="Nuckle Extra Light" w:cs="Times New Roman"/>
          <w:color w:val="000000"/>
          <w:szCs w:val="24"/>
        </w:rPr>
        <w:t>LVK</w:t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 na vybavení rekreačního zařízení, popř. na vybavení autobusu. V </w:t>
      </w:r>
      <w:r w:rsidR="00350B89" w:rsidRPr="00D371AE">
        <w:rPr>
          <w:rFonts w:ascii="Nuckle Extra Light" w:eastAsia="Times New Roman" w:hAnsi="Nuckle Extra Light" w:cs="Times New Roman"/>
          <w:color w:val="000000"/>
          <w:szCs w:val="24"/>
        </w:rPr>
        <w:t>případě finančních</w:t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 nákladů na opravu takto poškozeného zařízení se zavazuji tuto škodu uhradit.  </w:t>
      </w:r>
    </w:p>
    <w:p w:rsidR="00021635" w:rsidRPr="00D371AE" w:rsidRDefault="00021635" w:rsidP="000216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/>
        <w:ind w:left="10" w:right="-6" w:hanging="3"/>
        <w:jc w:val="both"/>
        <w:rPr>
          <w:rFonts w:ascii="Nuckle Extra Light" w:eastAsia="Times New Roman" w:hAnsi="Nuckle Extra Light" w:cs="Times New Roman"/>
          <w:color w:val="000000"/>
          <w:szCs w:val="24"/>
        </w:rPr>
      </w:pPr>
    </w:p>
    <w:p w:rsidR="00021635" w:rsidRPr="00D371AE" w:rsidRDefault="00021635" w:rsidP="00021635">
      <w:pPr>
        <w:ind w:left="1440" w:firstLine="720"/>
        <w:rPr>
          <w:rFonts w:ascii="Nuckle Extra Light" w:hAnsi="Nuckle Extra Light"/>
          <w:b/>
        </w:rPr>
      </w:pPr>
      <w:r w:rsidRPr="00D371AE">
        <w:rPr>
          <w:rFonts w:ascii="Nuckle Extra Light" w:hAnsi="Nuckle Extra Light"/>
          <w:b/>
        </w:rPr>
        <w:t xml:space="preserve">PROHLÁŠENÍ O SEŘÍZENÍ </w:t>
      </w:r>
      <w:r w:rsidR="00940CFF">
        <w:rPr>
          <w:rFonts w:ascii="Nuckle Extra Light" w:hAnsi="Nuckle Extra Light"/>
          <w:b/>
        </w:rPr>
        <w:t>LYŽÁŘSKÉHO VYBAVENÍ</w:t>
      </w:r>
    </w:p>
    <w:p w:rsidR="00021635" w:rsidRPr="00D371AE" w:rsidRDefault="00021635" w:rsidP="00021635">
      <w:pPr>
        <w:rPr>
          <w:rFonts w:ascii="Nuckle Extra Light" w:hAnsi="Nuckle Extra Light"/>
        </w:rPr>
      </w:pPr>
      <w:r w:rsidRPr="00D371AE">
        <w:rPr>
          <w:rFonts w:ascii="Nuckle Extra Light" w:hAnsi="Nuckle Extra Light"/>
        </w:rPr>
        <w:t xml:space="preserve">Prohlašuji, že moje dítě má seřízené </w:t>
      </w:r>
      <w:r w:rsidR="00940CFF">
        <w:rPr>
          <w:rFonts w:ascii="Nuckle Extra Light" w:hAnsi="Nuckle Extra Light"/>
        </w:rPr>
        <w:t>lyžařské vybavení</w:t>
      </w:r>
      <w:r w:rsidRPr="00D371AE">
        <w:rPr>
          <w:rFonts w:ascii="Nuckle Extra Light" w:hAnsi="Nuckle Extra Light"/>
        </w:rPr>
        <w:t xml:space="preserve">. </w:t>
      </w:r>
      <w:r w:rsidR="00940CFF">
        <w:rPr>
          <w:rFonts w:ascii="Nuckle Extra Light" w:hAnsi="Nuckle Extra Light"/>
        </w:rPr>
        <w:t xml:space="preserve">Vybavení </w:t>
      </w:r>
      <w:r w:rsidRPr="00D371AE">
        <w:rPr>
          <w:rFonts w:ascii="Nuckle Extra Light" w:hAnsi="Nuckle Extra Light"/>
        </w:rPr>
        <w:t xml:space="preserve"> je připraveno tak, aby je můj syn/moje dcera mohl(a) bezpečně používat v průběhu celého </w:t>
      </w:r>
      <w:r w:rsidR="00940CFF">
        <w:rPr>
          <w:rFonts w:ascii="Nuckle Extra Light" w:hAnsi="Nuckle Extra Light"/>
        </w:rPr>
        <w:t>LVK.</w:t>
      </w:r>
      <w:bookmarkStart w:id="0" w:name="_GoBack"/>
      <w:bookmarkEnd w:id="0"/>
    </w:p>
    <w:p w:rsidR="00DD5C0C" w:rsidRPr="00D371AE" w:rsidRDefault="00996C7D" w:rsidP="000216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0"/>
        <w:jc w:val="center"/>
        <w:rPr>
          <w:rFonts w:ascii="Nuckle Extra Light" w:eastAsia="Times New Roman" w:hAnsi="Nuckle Extra Light" w:cs="Times New Roman"/>
          <w:b/>
          <w:color w:val="000000"/>
          <w:szCs w:val="24"/>
        </w:rPr>
      </w:pPr>
      <w:r w:rsidRPr="00D371AE">
        <w:rPr>
          <w:rFonts w:ascii="Nuckle Extra Light" w:eastAsia="Times New Roman" w:hAnsi="Nuckle Extra Light" w:cs="Times New Roman"/>
          <w:b/>
          <w:color w:val="000000"/>
          <w:szCs w:val="24"/>
        </w:rPr>
        <w:t xml:space="preserve">Toto prohlášení nesmí být starší tří dnů! </w:t>
      </w:r>
    </w:p>
    <w:p w:rsidR="00DD5C0C" w:rsidRPr="00D371AE" w:rsidRDefault="00996C7D" w:rsidP="0002163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1"/>
        </w:tabs>
        <w:spacing w:before="816"/>
        <w:ind w:right="433"/>
        <w:jc w:val="center"/>
        <w:rPr>
          <w:rFonts w:ascii="Nuckle Extra Light" w:eastAsia="Times New Roman" w:hAnsi="Nuckle Extra Light" w:cs="Times New Roman"/>
          <w:color w:val="000000"/>
          <w:szCs w:val="24"/>
        </w:rPr>
      </w:pP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____________________________                             ____________________________       </w:t>
      </w:r>
      <w:r w:rsidRPr="00D371AE">
        <w:rPr>
          <w:rFonts w:ascii="Nuckle Extra Light" w:eastAsia="Times New Roman" w:hAnsi="Nuckle Extra Light" w:cs="Times New Roman"/>
          <w:szCs w:val="24"/>
        </w:rPr>
        <w:t xml:space="preserve">                                  </w:t>
      </w:r>
      <w:r w:rsidRPr="00D371AE">
        <w:rPr>
          <w:rFonts w:ascii="Nuckle Extra Light" w:eastAsia="Times New Roman" w:hAnsi="Nuckle Extra Light" w:cs="Times New Roman"/>
          <w:szCs w:val="24"/>
        </w:rPr>
        <w:tab/>
        <w:t>v Jablonci nad Nisou</w:t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 dne                                      podpis </w:t>
      </w:r>
      <w:r w:rsidRPr="00D371AE">
        <w:rPr>
          <w:rFonts w:ascii="Nuckle Extra Light" w:eastAsia="Times New Roman" w:hAnsi="Nuckle Extra Light" w:cs="Times New Roman"/>
          <w:szCs w:val="24"/>
        </w:rPr>
        <w:t>zákonného</w:t>
      </w:r>
      <w:r w:rsidR="00021635" w:rsidRPr="00D371AE">
        <w:rPr>
          <w:rFonts w:ascii="Nuckle Extra Light" w:eastAsia="Times New Roman" w:hAnsi="Nuckle Extra Light" w:cs="Times New Roman"/>
          <w:szCs w:val="24"/>
        </w:rPr>
        <w:t xml:space="preserve"> </w:t>
      </w:r>
      <w:r w:rsidRPr="00D371AE">
        <w:rPr>
          <w:rFonts w:ascii="Nuckle Extra Light" w:eastAsia="Times New Roman" w:hAnsi="Nuckle Extra Light" w:cs="Times New Roman"/>
          <w:szCs w:val="24"/>
        </w:rPr>
        <w:t>zástupce</w:t>
      </w:r>
    </w:p>
    <w:sectPr w:rsidR="00DD5C0C" w:rsidRPr="00D371AE">
      <w:pgSz w:w="11900" w:h="16820"/>
      <w:pgMar w:top="708" w:right="1356" w:bottom="1543" w:left="1413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uckle Light">
    <w:altName w:val="Calibri"/>
    <w:charset w:val="EE"/>
    <w:family w:val="auto"/>
    <w:pitch w:val="variable"/>
    <w:sig w:usb0="00000007" w:usb1="00000000" w:usb2="00000000" w:usb3="00000000" w:csb0="00000093" w:csb1="00000000"/>
  </w:font>
  <w:font w:name="Nuckle Extra Light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0C"/>
    <w:rsid w:val="00021635"/>
    <w:rsid w:val="00075F82"/>
    <w:rsid w:val="00134F99"/>
    <w:rsid w:val="001647DA"/>
    <w:rsid w:val="00350B89"/>
    <w:rsid w:val="0093559F"/>
    <w:rsid w:val="00940CFF"/>
    <w:rsid w:val="00996C7D"/>
    <w:rsid w:val="009E0B0C"/>
    <w:rsid w:val="00D371AE"/>
    <w:rsid w:val="00DD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CAB3"/>
  <w15:docId w15:val="{23607B6D-33FA-4E99-872E-07B6656C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Antonínová Hegerová</dc:creator>
  <cp:lastModifiedBy>Jana DRBOHLAVOVÁ</cp:lastModifiedBy>
  <cp:revision>2</cp:revision>
  <dcterms:created xsi:type="dcterms:W3CDTF">2025-09-29T21:06:00Z</dcterms:created>
  <dcterms:modified xsi:type="dcterms:W3CDTF">2025-09-29T21:06:00Z</dcterms:modified>
</cp:coreProperties>
</file>